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528"/>
      </w:tblGrid>
      <w:tr w:rsidR="004F0B4F" w:rsidTr="00727022">
        <w:tc>
          <w:tcPr>
            <w:tcW w:w="0" w:type="auto"/>
          </w:tcPr>
          <w:p w:rsidR="004F0B4F" w:rsidRDefault="004F0B4F" w:rsidP="00727022">
            <w:pPr>
              <w:jc w:val="center"/>
            </w:pPr>
            <w:r>
              <w:t>«ΤΕΧΝΙΚΕΣ ΠΡΟΔΙΑΓΡΑΦΕΣ ΙΑΤΡΙΚΗ ΓΑΖΑ»</w:t>
            </w:r>
          </w:p>
          <w:p w:rsidR="004F0B4F" w:rsidRDefault="004F0B4F" w:rsidP="00727022">
            <w:pPr>
              <w:jc w:val="center"/>
            </w:pPr>
          </w:p>
        </w:tc>
      </w:tr>
      <w:tr w:rsidR="004F0B4F" w:rsidTr="00727022">
        <w:tc>
          <w:tcPr>
            <w:tcW w:w="0" w:type="auto"/>
          </w:tcPr>
          <w:p w:rsidR="004F0B4F" w:rsidRDefault="004F0B4F" w:rsidP="00727022">
            <w:r>
              <w:t xml:space="preserve"> Περιγραφή : Η απορροφητική γάζα βάμβακος, είναι ύφασμα βάμβακος απλής ύφανσης, που έχει υποστεί πλήρη λεύκανση και κάθαρση.</w:t>
            </w:r>
          </w:p>
          <w:p w:rsidR="004F0B4F" w:rsidRDefault="004F0B4F" w:rsidP="00727022"/>
        </w:tc>
      </w:tr>
      <w:tr w:rsidR="004F0B4F" w:rsidTr="00727022">
        <w:tc>
          <w:tcPr>
            <w:tcW w:w="0" w:type="auto"/>
          </w:tcPr>
          <w:p w:rsidR="004F0B4F" w:rsidRDefault="004F0B4F" w:rsidP="00727022"/>
        </w:tc>
      </w:tr>
      <w:tr w:rsidR="004F0B4F" w:rsidTr="00727022">
        <w:tc>
          <w:tcPr>
            <w:tcW w:w="0" w:type="auto"/>
          </w:tcPr>
          <w:tbl>
            <w:tblPr>
              <w:tblW w:w="0" w:type="auto"/>
              <w:tblBorders>
                <w:top w:val="nil"/>
                <w:left w:val="nil"/>
                <w:bottom w:val="nil"/>
                <w:right w:val="nil"/>
              </w:tblBorders>
              <w:tblLook w:val="0000"/>
            </w:tblPr>
            <w:tblGrid>
              <w:gridCol w:w="8312"/>
            </w:tblGrid>
            <w:tr w:rsidR="004F0B4F" w:rsidTr="00727022">
              <w:trPr>
                <w:trHeight w:val="612"/>
              </w:trPr>
              <w:tc>
                <w:tcPr>
                  <w:tcW w:w="0" w:type="auto"/>
                </w:tcPr>
                <w:p w:rsidR="004F0B4F" w:rsidRPr="00C911DA" w:rsidRDefault="004F0B4F" w:rsidP="00727022">
                  <w:pPr>
                    <w:pStyle w:val="Default"/>
                    <w:jc w:val="both"/>
                  </w:pPr>
                  <w:r w:rsidRPr="00C911DA">
                    <w:t>Όλες οι γάζες να είναι κομμένες ισομετρικά με μεγάλη εσωτερική αναδίπλωση χωρίς να υπάρχουν "ξέφτια", ώστε να παρέχεται μεγαλύτερη ασφάλεια στο χρήστη. Η ύφανση να είναι ορθογωνισμένη και το πάχος της κλωστής να είναι ισομετρικό σε όλη της την ύφανση.</w:t>
                  </w:r>
                </w:p>
                <w:p w:rsidR="004F0B4F" w:rsidRPr="00C911DA" w:rsidRDefault="004F0B4F" w:rsidP="00727022">
                  <w:pPr>
                    <w:pStyle w:val="Default"/>
                    <w:jc w:val="both"/>
                  </w:pPr>
                </w:p>
              </w:tc>
            </w:tr>
          </w:tbl>
          <w:p w:rsidR="004F0B4F" w:rsidRDefault="004F0B4F" w:rsidP="00727022"/>
        </w:tc>
      </w:tr>
      <w:tr w:rsidR="004F0B4F" w:rsidTr="00727022">
        <w:tc>
          <w:tcPr>
            <w:tcW w:w="0" w:type="auto"/>
          </w:tcPr>
          <w:tbl>
            <w:tblPr>
              <w:tblW w:w="0" w:type="auto"/>
              <w:tblBorders>
                <w:top w:val="nil"/>
                <w:left w:val="nil"/>
                <w:bottom w:val="nil"/>
                <w:right w:val="nil"/>
              </w:tblBorders>
              <w:tblLook w:val="0000"/>
            </w:tblPr>
            <w:tblGrid>
              <w:gridCol w:w="8312"/>
            </w:tblGrid>
            <w:tr w:rsidR="004F0B4F" w:rsidTr="00727022">
              <w:trPr>
                <w:trHeight w:val="1072"/>
              </w:trPr>
              <w:tc>
                <w:tcPr>
                  <w:tcW w:w="0" w:type="auto"/>
                </w:tcPr>
                <w:p w:rsidR="004F0B4F" w:rsidRPr="00C911DA" w:rsidRDefault="004F0B4F" w:rsidP="00727022">
                  <w:pPr>
                    <w:pStyle w:val="Default"/>
                    <w:jc w:val="both"/>
                  </w:pPr>
                  <w:r w:rsidRPr="00C911DA">
                    <w:t>Για τα προσφερόμενα είδη να  προσφέρεται δείγμα σε πακέτο των 100τεμ. και να αναγράφονται σε ετικέτα του εργοστασίου, σε κάθε πακέτο τα παρακάτω: επωνυμία του κατασκευαστή, το είδος του περιεχομένου, η ημερομηνία παραγωγής, ο αριθμός παρτίδας, οι διαστάσεις του προϊόντος, σήμανση CE MARK.. Εάν δεν υπάρχουν κλειστά πακέτα των 100τεμ για κάθε ένα κωδικό θα απορρίπτεται η προσφορά</w:t>
                  </w:r>
                </w:p>
                <w:p w:rsidR="004F0B4F" w:rsidRDefault="004F0B4F" w:rsidP="00727022">
                  <w:pPr>
                    <w:pStyle w:val="Default"/>
                    <w:jc w:val="both"/>
                    <w:rPr>
                      <w:sz w:val="20"/>
                      <w:szCs w:val="20"/>
                    </w:rPr>
                  </w:pPr>
                </w:p>
              </w:tc>
            </w:tr>
          </w:tbl>
          <w:p w:rsidR="004F0B4F" w:rsidRDefault="004F0B4F" w:rsidP="00727022">
            <w:pPr>
              <w:pStyle w:val="Default"/>
              <w:jc w:val="both"/>
            </w:pPr>
          </w:p>
        </w:tc>
      </w:tr>
      <w:tr w:rsidR="004F0B4F" w:rsidTr="00727022">
        <w:tc>
          <w:tcPr>
            <w:tcW w:w="0" w:type="auto"/>
          </w:tcPr>
          <w:tbl>
            <w:tblPr>
              <w:tblW w:w="0" w:type="auto"/>
              <w:tblBorders>
                <w:top w:val="nil"/>
                <w:left w:val="nil"/>
                <w:bottom w:val="nil"/>
                <w:right w:val="nil"/>
              </w:tblBorders>
              <w:tblLook w:val="0000"/>
            </w:tblPr>
            <w:tblGrid>
              <w:gridCol w:w="8312"/>
            </w:tblGrid>
            <w:tr w:rsidR="004F0B4F" w:rsidTr="00727022">
              <w:trPr>
                <w:trHeight w:val="729"/>
              </w:trPr>
              <w:tc>
                <w:tcPr>
                  <w:tcW w:w="0" w:type="auto"/>
                </w:tcPr>
                <w:p w:rsidR="004F0B4F" w:rsidRDefault="004F0B4F" w:rsidP="00727022">
                  <w:pPr>
                    <w:pStyle w:val="Default"/>
                    <w:jc w:val="both"/>
                  </w:pPr>
                  <w:r w:rsidRPr="00C911DA">
                    <w:t xml:space="preserve">Η τελική συσκευασία δεν θα επηρεάζει και θα προστατεύει το περιεχόμενο από εξωτερικούς παράγοντες και επιπλέον θα προσφέρει ασφαλή και εύκολη μεταφορά του προϊόντος. Πάνω στην τελική συσκευασία θα αναγράφονται REF </w:t>
                  </w:r>
                  <w:proofErr w:type="spellStart"/>
                  <w:r w:rsidRPr="00C911DA">
                    <w:t>number</w:t>
                  </w:r>
                  <w:proofErr w:type="spellEnd"/>
                  <w:r w:rsidRPr="00C911DA">
                    <w:t xml:space="preserve">, ο αριθμός των τεμαχίων καθώς και όσα αναφέρθηκαν ότι θα αναγράφονται σε κάθε πακέτο προϊόντος. </w:t>
                  </w:r>
                </w:p>
                <w:p w:rsidR="004F0B4F" w:rsidRDefault="004F0B4F" w:rsidP="00727022">
                  <w:pPr>
                    <w:pStyle w:val="Default"/>
                    <w:jc w:val="both"/>
                  </w:pPr>
                </w:p>
                <w:p w:rsidR="004F0B4F" w:rsidRPr="00C911DA" w:rsidRDefault="004F0B4F" w:rsidP="00727022">
                  <w:pPr>
                    <w:pStyle w:val="Default"/>
                    <w:jc w:val="both"/>
                  </w:pPr>
                </w:p>
                <w:p w:rsidR="004F0B4F" w:rsidRDefault="004F0B4F" w:rsidP="00727022">
                  <w:pPr>
                    <w:pStyle w:val="Default"/>
                    <w:jc w:val="both"/>
                    <w:rPr>
                      <w:sz w:val="20"/>
                      <w:szCs w:val="20"/>
                    </w:rPr>
                  </w:pPr>
                </w:p>
              </w:tc>
            </w:tr>
          </w:tbl>
          <w:p w:rsidR="004F0B4F" w:rsidRDefault="004F0B4F" w:rsidP="00727022">
            <w:pPr>
              <w:pStyle w:val="Default"/>
              <w:jc w:val="both"/>
            </w:pPr>
          </w:p>
        </w:tc>
      </w:tr>
      <w:tr w:rsidR="004F0B4F" w:rsidTr="00727022">
        <w:tc>
          <w:tcPr>
            <w:tcW w:w="0" w:type="auto"/>
          </w:tcPr>
          <w:p w:rsidR="004F0B4F" w:rsidRDefault="004F0B4F" w:rsidP="00727022">
            <w:pPr>
              <w:jc w:val="both"/>
            </w:pPr>
            <w:r>
              <w:t xml:space="preserve">ΕΠΙΘΕΜΑΤΑ ΓΑΖΑΣ (ΔΙΑΣΤΑΣΕΩΝ 10Χ10 cm 8 </w:t>
            </w:r>
            <w:proofErr w:type="spellStart"/>
            <w:r>
              <w:t>ply</w:t>
            </w:r>
            <w:proofErr w:type="spellEnd"/>
            <w:r>
              <w:t xml:space="preserve">) Το είδος θα πρέπει να είναι εναρμονισμένο με το πρότυπο ΕΝ14079/2003,  τα υλικά συσκευασίας δεν πρέπει να επηρεάζουν το περιεχόμενο, πρέπει να παρέχουν προστασία από την υγρασία, τη ρύπανση και να αντέχουν στη μεταφορά και  επί του εξωτερικού περιβλήματος θα αναγράφονται τα παρακάτω: </w:t>
            </w:r>
          </w:p>
          <w:p w:rsidR="004F0B4F" w:rsidRDefault="004F0B4F" w:rsidP="00727022">
            <w:pPr>
              <w:jc w:val="both"/>
            </w:pPr>
            <w:r>
              <w:t xml:space="preserve">1. τα στοιχεία του εργοστασίου παρασκευής </w:t>
            </w:r>
          </w:p>
          <w:p w:rsidR="004F0B4F" w:rsidRDefault="004F0B4F" w:rsidP="00727022">
            <w:pPr>
              <w:jc w:val="both"/>
            </w:pPr>
            <w:r>
              <w:t xml:space="preserve">2. το είδος του περιεχομένου. </w:t>
            </w:r>
          </w:p>
          <w:p w:rsidR="004F0B4F" w:rsidRDefault="004F0B4F" w:rsidP="00727022">
            <w:pPr>
              <w:jc w:val="both"/>
            </w:pPr>
            <w:r>
              <w:t xml:space="preserve">3. η ημερομηνία παραγωγής </w:t>
            </w:r>
          </w:p>
          <w:p w:rsidR="004F0B4F" w:rsidRDefault="004F0B4F" w:rsidP="00727022">
            <w:pPr>
              <w:jc w:val="both"/>
            </w:pPr>
            <w:r>
              <w:t xml:space="preserve">4. ο αριθμός παρτίδας </w:t>
            </w:r>
          </w:p>
          <w:p w:rsidR="004F0B4F" w:rsidRDefault="004F0B4F" w:rsidP="00727022">
            <w:pPr>
              <w:jc w:val="both"/>
            </w:pPr>
            <w:r>
              <w:t>5. οι διαστάσεις ( μήκος-πλάτος)</w:t>
            </w:r>
          </w:p>
          <w:p w:rsidR="004F0B4F" w:rsidRDefault="004F0B4F" w:rsidP="00727022">
            <w:pPr>
              <w:jc w:val="both"/>
            </w:pPr>
            <w:r>
              <w:t xml:space="preserve"> 6.  Η σήμανση πιστότητας CE.</w:t>
            </w:r>
          </w:p>
          <w:p w:rsidR="004F0B4F" w:rsidRDefault="004F0B4F" w:rsidP="00727022">
            <w:pPr>
              <w:jc w:val="both"/>
            </w:pPr>
          </w:p>
          <w:p w:rsidR="004F0B4F" w:rsidRDefault="004F0B4F" w:rsidP="00727022">
            <w:pPr>
              <w:jc w:val="both"/>
            </w:pPr>
            <w:r>
              <w:t>Τα επιθέματα να έχουν διπλωμένα εσωτερικά άκρα χωρίς ξέφτια. Κάθε εκατό (100+) τεμάχια θα συσκευάζονται σε χάρτινο περιτύλιγμα κατά τρόπο που να προστατεύεται από εξωγενείς παράγοντες (</w:t>
            </w:r>
            <w:proofErr w:type="spellStart"/>
            <w:r>
              <w:t>π.χ</w:t>
            </w:r>
            <w:proofErr w:type="spellEnd"/>
            <w:r>
              <w:t xml:space="preserve"> σκόνη </w:t>
            </w:r>
            <w:proofErr w:type="spellStart"/>
            <w:r>
              <w:t>κ.λ.π</w:t>
            </w:r>
            <w:proofErr w:type="spellEnd"/>
            <w:r>
              <w:t>) και επί της χάρτινης αυτής συσκευασίας θα αναγράφονται όλες οι παραπάνω ενδείξεις. Επί της τελικής συσκευασίας θα αναγράφονται ο αριθμός των περιεχομένων τεμαχίων.</w:t>
            </w:r>
          </w:p>
          <w:p w:rsidR="004F0B4F" w:rsidRDefault="004F0B4F" w:rsidP="00727022">
            <w:pPr>
              <w:jc w:val="both"/>
            </w:pPr>
          </w:p>
        </w:tc>
      </w:tr>
    </w:tbl>
    <w:p w:rsidR="00C91BC1" w:rsidRDefault="00C91BC1"/>
    <w:sectPr w:rsidR="00C91BC1" w:rsidSect="00CB7491">
      <w:pgSz w:w="11906" w:h="16838"/>
      <w:pgMar w:top="1440" w:right="1797" w:bottom="1440" w:left="179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4F0B4F"/>
    <w:rsid w:val="000C2CCE"/>
    <w:rsid w:val="004F0B4F"/>
    <w:rsid w:val="00C91BC1"/>
    <w:rsid w:val="00CB749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0B4F"/>
    <w:pPr>
      <w:spacing w:after="0" w:line="240" w:lineRule="auto"/>
    </w:pPr>
    <w:rPr>
      <w:rFonts w:ascii="Times New Roman" w:eastAsia="Calibri"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F0B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F0B4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315</Words>
  <Characters>1705</Characters>
  <Application>Microsoft Office Word</Application>
  <DocSecurity>0</DocSecurity>
  <Lines>14</Lines>
  <Paragraphs>4</Paragraphs>
  <ScaleCrop>false</ScaleCrop>
  <Company/>
  <LinksUpToDate>false</LinksUpToDate>
  <CharactersWithSpaces>2016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6ΥΠΕ</dc:creator>
  <cp:lastModifiedBy>6ΥΠΕ</cp:lastModifiedBy>
  <cp:revision>1</cp:revision>
  <dcterms:created xsi:type="dcterms:W3CDTF">2026-10-09T12:51:00Z</dcterms:created>
  <dcterms:modified xsi:type="dcterms:W3CDTF">2026-10-09T12:52:00Z</dcterms:modified>
</cp:coreProperties>
</file>