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526"/>
        <w:gridCol w:w="1826"/>
        <w:gridCol w:w="2176"/>
      </w:tblGrid>
      <w:tr w:rsidR="001C4679" w:rsidRPr="00F85A34" w:rsidTr="005F77EE">
        <w:tc>
          <w:tcPr>
            <w:tcW w:w="8528" w:type="dxa"/>
            <w:gridSpan w:val="3"/>
          </w:tcPr>
          <w:p w:rsidR="001C4679" w:rsidRDefault="001C4679" w:rsidP="005F77EE">
            <w:pPr>
              <w:jc w:val="center"/>
            </w:pPr>
            <w:r>
              <w:t>ΦΥΛΛΟ ΣΥΜΜΟΡΦΩΣΗΣ</w:t>
            </w:r>
          </w:p>
        </w:tc>
      </w:tr>
      <w:tr w:rsidR="001C4679" w:rsidRPr="00F85A34" w:rsidTr="005F77EE">
        <w:tc>
          <w:tcPr>
            <w:tcW w:w="8528" w:type="dxa"/>
            <w:gridSpan w:val="3"/>
          </w:tcPr>
          <w:p w:rsidR="001C4679" w:rsidRPr="002354E9" w:rsidRDefault="001C4679" w:rsidP="005F77EE">
            <w:pPr>
              <w:jc w:val="center"/>
            </w:pPr>
            <w:r w:rsidRPr="007869D0">
              <w:rPr>
                <w:b/>
                <w:color w:val="0D0D0D"/>
                <w:sz w:val="28"/>
                <w:szCs w:val="28"/>
              </w:rPr>
              <w:t>ΤΕΧΝΙΚΕΣ</w:t>
            </w:r>
            <w:r w:rsidRPr="007869D0">
              <w:rPr>
                <w:b/>
                <w:color w:val="0D0D0D"/>
                <w:spacing w:val="-5"/>
                <w:sz w:val="28"/>
                <w:szCs w:val="28"/>
              </w:rPr>
              <w:t xml:space="preserve"> </w:t>
            </w:r>
            <w:r w:rsidRPr="007869D0">
              <w:rPr>
                <w:b/>
                <w:color w:val="0D0D0D"/>
                <w:spacing w:val="-2"/>
                <w:sz w:val="28"/>
                <w:szCs w:val="28"/>
              </w:rPr>
              <w:t xml:space="preserve">ΠΡΟΔΙΑΓΡΑΦΕΣ </w:t>
            </w:r>
            <w:r>
              <w:rPr>
                <w:b/>
                <w:color w:val="0D0D0D"/>
                <w:spacing w:val="-2"/>
                <w:sz w:val="28"/>
                <w:szCs w:val="28"/>
              </w:rPr>
              <w:t xml:space="preserve">ΑΝΑΓΟΜΩΣΗΣ ΦΙΑΛΩΝ </w:t>
            </w:r>
            <w:r w:rsidRPr="007869D0">
              <w:rPr>
                <w:b/>
                <w:color w:val="0D0D0D"/>
                <w:spacing w:val="-2"/>
                <w:sz w:val="28"/>
                <w:szCs w:val="28"/>
                <w:lang w:val="en-US"/>
              </w:rPr>
              <w:t>IA</w:t>
            </w:r>
            <w:r w:rsidRPr="007869D0">
              <w:rPr>
                <w:b/>
                <w:color w:val="0D0D0D"/>
                <w:spacing w:val="-2"/>
                <w:sz w:val="28"/>
                <w:szCs w:val="28"/>
              </w:rPr>
              <w:t>ΤΡΙΚΟΥ ΟΞΥΓΟΝΟΥ</w:t>
            </w:r>
          </w:p>
        </w:tc>
      </w:tr>
      <w:tr w:rsidR="001C4679" w:rsidRPr="00F85A34" w:rsidTr="005F77EE">
        <w:tc>
          <w:tcPr>
            <w:tcW w:w="4526" w:type="dxa"/>
          </w:tcPr>
          <w:p w:rsidR="001C4679" w:rsidRPr="005067DD" w:rsidRDefault="001C4679" w:rsidP="001C4679">
            <w:pPr>
              <w:pStyle w:val="a3"/>
              <w:numPr>
                <w:ilvl w:val="0"/>
                <w:numId w:val="1"/>
              </w:numPr>
              <w:spacing w:before="1" w:line="360" w:lineRule="auto"/>
              <w:jc w:val="both"/>
              <w:rPr>
                <w:color w:val="0D0D0D"/>
                <w:spacing w:val="-4"/>
              </w:rPr>
            </w:pPr>
            <w:r w:rsidRPr="005067DD">
              <w:rPr>
                <w:color w:val="0D0D0D"/>
              </w:rPr>
              <w:t xml:space="preserve">Οι φιάλες θα πρέπει να είναι χρωματισμένες (λαιμός και κορμός φιάλης σε </w:t>
            </w:r>
            <w:r w:rsidRPr="005067DD">
              <w:rPr>
                <w:color w:val="0D0D0D"/>
                <w:lang w:val="en-US"/>
              </w:rPr>
              <w:t>RAL</w:t>
            </w:r>
            <w:r w:rsidRPr="005067DD">
              <w:rPr>
                <w:color w:val="0D0D0D"/>
              </w:rPr>
              <w:t xml:space="preserve"> 9010) σύμφωνα με τους κανονισμούς του Ελληνικού Οργανισμού Τυποποίησης (ΕΛΟΤ) ΕΝ 1089.03 . Οι χρωματισμοί και τα κλείστρα των φιαλών να είναι σύμφωνα με τα άρθρα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15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και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17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της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Υπουργικής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απόφασης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10451/929/88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(Φ.Ε.Κ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370/Β/9-6-88)</w:t>
            </w:r>
            <w:r w:rsidRPr="005067DD">
              <w:rPr>
                <w:color w:val="0D0D0D"/>
                <w:spacing w:val="-4"/>
              </w:rPr>
              <w:t xml:space="preserve"> .</w:t>
            </w:r>
          </w:p>
        </w:tc>
        <w:tc>
          <w:tcPr>
            <w:tcW w:w="1826" w:type="dxa"/>
            <w:vAlign w:val="center"/>
          </w:tcPr>
          <w:p w:rsidR="001C4679" w:rsidRDefault="001C4679" w:rsidP="005F77EE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1C4679" w:rsidRPr="002354E9" w:rsidRDefault="001C4679" w:rsidP="005F77EE">
            <w:pPr>
              <w:jc w:val="center"/>
            </w:pPr>
          </w:p>
        </w:tc>
      </w:tr>
      <w:tr w:rsidR="001C4679" w:rsidRPr="00F85A34" w:rsidTr="005F77EE">
        <w:tc>
          <w:tcPr>
            <w:tcW w:w="4526" w:type="dxa"/>
          </w:tcPr>
          <w:p w:rsidR="001C4679" w:rsidRPr="005067DD" w:rsidRDefault="001C4679" w:rsidP="001C4679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color w:val="0D0D0D"/>
              </w:rPr>
            </w:pPr>
            <w:r w:rsidRPr="005067DD">
              <w:rPr>
                <w:color w:val="0D0D0D"/>
              </w:rPr>
              <w:t xml:space="preserve">Ο Ανάδοχος υποχρεούται να παραλαμβάνει και να παραδίδει τις  φιάλες από  χώρο που  θα υποδείξει η υπηρεσία  κατά τις εργάσιμες ημέρες και ώρες. Ο αριθμός των φιαλών που θα παραδίδονται προς πλήρωση καθορίζεται </w:t>
            </w:r>
            <w:r w:rsidRPr="005067DD">
              <w:rPr>
                <w:color w:val="0D0D0D"/>
                <w:u w:val="single"/>
              </w:rPr>
              <w:t>αποκλειστικά και μόνο</w:t>
            </w:r>
            <w:r w:rsidRPr="005067DD">
              <w:rPr>
                <w:color w:val="0D0D0D"/>
              </w:rPr>
              <w:t xml:space="preserve">  από την υπηρεσία.</w:t>
            </w:r>
          </w:p>
        </w:tc>
        <w:tc>
          <w:tcPr>
            <w:tcW w:w="1826" w:type="dxa"/>
            <w:vAlign w:val="center"/>
          </w:tcPr>
          <w:p w:rsidR="001C4679" w:rsidRDefault="001C4679" w:rsidP="005F77EE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1C4679" w:rsidRPr="002354E9" w:rsidRDefault="001C4679" w:rsidP="005F77EE">
            <w:pPr>
              <w:jc w:val="center"/>
            </w:pPr>
          </w:p>
        </w:tc>
      </w:tr>
      <w:tr w:rsidR="001C4679" w:rsidRPr="00F85A34" w:rsidTr="005F77EE">
        <w:tc>
          <w:tcPr>
            <w:tcW w:w="4526" w:type="dxa"/>
          </w:tcPr>
          <w:p w:rsidR="001C4679" w:rsidRPr="005067DD" w:rsidRDefault="001C4679" w:rsidP="001C4679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067DD">
              <w:rPr>
                <w:color w:val="0D0D0D"/>
              </w:rPr>
              <w:t>Ο χρόνος επιστροφής των φιαλών δεν μπορεί να ξεπερνά τις 10 ημερολογιακές ημέρες</w:t>
            </w:r>
          </w:p>
        </w:tc>
        <w:tc>
          <w:tcPr>
            <w:tcW w:w="1826" w:type="dxa"/>
            <w:vAlign w:val="center"/>
          </w:tcPr>
          <w:p w:rsidR="001C4679" w:rsidRDefault="001C4679" w:rsidP="005F77EE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1C4679" w:rsidRPr="002354E9" w:rsidRDefault="001C4679" w:rsidP="005F77EE">
            <w:pPr>
              <w:jc w:val="center"/>
            </w:pPr>
          </w:p>
        </w:tc>
      </w:tr>
      <w:tr w:rsidR="001C4679" w:rsidRPr="00F85A34" w:rsidTr="005F77EE">
        <w:tc>
          <w:tcPr>
            <w:tcW w:w="4526" w:type="dxa"/>
          </w:tcPr>
          <w:p w:rsidR="001C4679" w:rsidRPr="005067DD" w:rsidRDefault="001C4679" w:rsidP="001C4679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color w:val="0D0D0D"/>
              </w:rPr>
            </w:pPr>
            <w:r w:rsidRPr="005067DD">
              <w:rPr>
                <w:color w:val="0D0D0D"/>
              </w:rPr>
              <w:t>Οι φιάλες θα πρέπει να υπόκεινται</w:t>
            </w:r>
            <w:r w:rsidRPr="005067DD">
              <w:rPr>
                <w:color w:val="0D0D0D"/>
                <w:spacing w:val="-2"/>
              </w:rPr>
              <w:t xml:space="preserve"> </w:t>
            </w:r>
            <w:r w:rsidRPr="005067DD">
              <w:rPr>
                <w:color w:val="0D0D0D"/>
              </w:rPr>
              <w:t>κάθε</w:t>
            </w:r>
            <w:r w:rsidRPr="005067DD">
              <w:rPr>
                <w:color w:val="0D0D0D"/>
                <w:spacing w:val="-2"/>
              </w:rPr>
              <w:t xml:space="preserve"> </w:t>
            </w:r>
            <w:r w:rsidRPr="005067DD">
              <w:rPr>
                <w:color w:val="0D0D0D"/>
              </w:rPr>
              <w:t>φορά</w:t>
            </w:r>
            <w:r w:rsidRPr="005067DD">
              <w:rPr>
                <w:color w:val="0D0D0D"/>
                <w:spacing w:val="-2"/>
              </w:rPr>
              <w:t xml:space="preserve"> </w:t>
            </w:r>
            <w:r w:rsidRPr="005067DD">
              <w:rPr>
                <w:color w:val="0D0D0D"/>
              </w:rPr>
              <w:t>σε έλεγχο παραλαβής πριν την εμφιάλωση τους, προκειμένου να διαπιστωθεί η καταλληλότητα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τους,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 xml:space="preserve">σύμφωνα με την ΑΠ Β 10451/929/88 υπουργική απόφαση (ΦΕΚ 370/Τεύχος Β' /9-6-88). </w:t>
            </w:r>
          </w:p>
        </w:tc>
        <w:tc>
          <w:tcPr>
            <w:tcW w:w="1826" w:type="dxa"/>
            <w:vAlign w:val="center"/>
          </w:tcPr>
          <w:p w:rsidR="001C4679" w:rsidRDefault="001C4679" w:rsidP="005F77EE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1C4679" w:rsidRPr="002354E9" w:rsidRDefault="001C4679" w:rsidP="005F77EE">
            <w:pPr>
              <w:jc w:val="center"/>
            </w:pPr>
          </w:p>
        </w:tc>
      </w:tr>
      <w:tr w:rsidR="001C4679" w:rsidRPr="00F85A34" w:rsidTr="005F77EE">
        <w:tc>
          <w:tcPr>
            <w:tcW w:w="4526" w:type="dxa"/>
          </w:tcPr>
          <w:p w:rsidR="001C4679" w:rsidRPr="005067DD" w:rsidRDefault="001C4679" w:rsidP="001C4679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067DD">
              <w:rPr>
                <w:color w:val="0D0D0D"/>
              </w:rPr>
              <w:t>Στην περίπτωση όπου μια φιάλη κριθεί ακατάλληλη θα πρέπει να επιστρέφεται κενή  συνοδευόμενη από το πιστοποιητικό ακαταλληλότητας. Η οριστική καταστροφή της φιάλης θα γίνεται κατόπιν έγγραφης έγκρισης  της υπηρεσίας.</w:t>
            </w:r>
          </w:p>
        </w:tc>
        <w:tc>
          <w:tcPr>
            <w:tcW w:w="1826" w:type="dxa"/>
            <w:vAlign w:val="center"/>
          </w:tcPr>
          <w:p w:rsidR="001C4679" w:rsidRDefault="001C4679" w:rsidP="005F77EE">
            <w:pPr>
              <w:jc w:val="center"/>
            </w:pPr>
            <w:r w:rsidRPr="007D62DD">
              <w:t>ΝΑΙ</w:t>
            </w:r>
          </w:p>
        </w:tc>
        <w:tc>
          <w:tcPr>
            <w:tcW w:w="2176" w:type="dxa"/>
            <w:vAlign w:val="center"/>
          </w:tcPr>
          <w:p w:rsidR="001C4679" w:rsidRDefault="001C4679" w:rsidP="005F77EE">
            <w:pPr>
              <w:jc w:val="center"/>
            </w:pPr>
          </w:p>
        </w:tc>
      </w:tr>
      <w:tr w:rsidR="001C4679" w:rsidRPr="00F85A34" w:rsidTr="005F77EE">
        <w:tc>
          <w:tcPr>
            <w:tcW w:w="4526" w:type="dxa"/>
          </w:tcPr>
          <w:p w:rsidR="001C4679" w:rsidRPr="005067DD" w:rsidRDefault="001C4679" w:rsidP="001C4679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color w:val="0D0D0D"/>
              </w:rPr>
            </w:pPr>
            <w:r w:rsidRPr="005067DD">
              <w:rPr>
                <w:color w:val="0D0D0D"/>
              </w:rPr>
              <w:t xml:space="preserve">Στις περιπτώσεις που απαιτείται πρόσθετη εργασία όπως υδραυλική δοκιμή ή </w:t>
            </w:r>
            <w:r w:rsidRPr="005067DD">
              <w:rPr>
                <w:color w:val="0D0D0D"/>
              </w:rPr>
              <w:lastRenderedPageBreak/>
              <w:t>αντικατάσταση του κλείστρου αυτή θα γίνεται κατόπιν έγκρισης από την υπηρεσία.</w:t>
            </w:r>
          </w:p>
        </w:tc>
        <w:tc>
          <w:tcPr>
            <w:tcW w:w="1826" w:type="dxa"/>
            <w:vAlign w:val="center"/>
          </w:tcPr>
          <w:p w:rsidR="001C4679" w:rsidRPr="005E1597" w:rsidRDefault="001C4679" w:rsidP="005F77EE">
            <w:pPr>
              <w:jc w:val="center"/>
            </w:pPr>
            <w:r w:rsidRPr="005E1597">
              <w:lastRenderedPageBreak/>
              <w:t>ΝΑΙ</w:t>
            </w:r>
          </w:p>
        </w:tc>
        <w:tc>
          <w:tcPr>
            <w:tcW w:w="2176" w:type="dxa"/>
            <w:vAlign w:val="center"/>
          </w:tcPr>
          <w:p w:rsidR="001C4679" w:rsidRDefault="001C4679" w:rsidP="005F77EE">
            <w:pPr>
              <w:jc w:val="center"/>
            </w:pPr>
          </w:p>
        </w:tc>
      </w:tr>
      <w:tr w:rsidR="001C4679" w:rsidRPr="00F85A34" w:rsidTr="005F77EE">
        <w:tc>
          <w:tcPr>
            <w:tcW w:w="4526" w:type="dxa"/>
          </w:tcPr>
          <w:p w:rsidR="001C4679" w:rsidRPr="005067DD" w:rsidRDefault="001C4679" w:rsidP="001C4679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color w:val="0D0D0D"/>
              </w:rPr>
            </w:pPr>
            <w:r w:rsidRPr="005067DD">
              <w:rPr>
                <w:color w:val="0D0D0D"/>
              </w:rPr>
              <w:lastRenderedPageBreak/>
              <w:t xml:space="preserve">Στην περίπτωση όπου απαιτείται η αντικατάσταση κλείστρου αυτό  θα πρέπει να είναι θηλυκό δεξιόστροφο διαμέτρου 22,91mm και βήμα 1,814mm καινούργιο και να πληρεί τους κανόνες καλής λειτουργίας και ασφάλειας και τις προδιαγραφές του ΕΛΟΤ. </w:t>
            </w:r>
          </w:p>
        </w:tc>
        <w:tc>
          <w:tcPr>
            <w:tcW w:w="1826" w:type="dxa"/>
            <w:vAlign w:val="center"/>
          </w:tcPr>
          <w:p w:rsidR="001C4679" w:rsidRPr="005E1597" w:rsidRDefault="001C4679" w:rsidP="005F77EE">
            <w:pPr>
              <w:jc w:val="center"/>
            </w:pPr>
            <w:r w:rsidRPr="005E1597">
              <w:t>ΝΑΙ</w:t>
            </w:r>
          </w:p>
        </w:tc>
        <w:tc>
          <w:tcPr>
            <w:tcW w:w="2176" w:type="dxa"/>
            <w:vAlign w:val="center"/>
          </w:tcPr>
          <w:p w:rsidR="001C4679" w:rsidRPr="005E1597" w:rsidRDefault="001C4679" w:rsidP="005F77EE">
            <w:pPr>
              <w:jc w:val="center"/>
            </w:pPr>
          </w:p>
        </w:tc>
      </w:tr>
      <w:tr w:rsidR="001C4679" w:rsidRPr="00F85A34" w:rsidTr="005F77EE">
        <w:tc>
          <w:tcPr>
            <w:tcW w:w="4526" w:type="dxa"/>
          </w:tcPr>
          <w:p w:rsidR="001C4679" w:rsidRPr="005067DD" w:rsidRDefault="001C4679" w:rsidP="001C4679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067DD">
              <w:rPr>
                <w:color w:val="0D0D0D"/>
              </w:rPr>
              <w:t>Όλες οι φιάλες θα φέρουν καλύπτρα ασφαλείας κλείστρου φιάλης.</w:t>
            </w:r>
          </w:p>
        </w:tc>
        <w:tc>
          <w:tcPr>
            <w:tcW w:w="1826" w:type="dxa"/>
            <w:vAlign w:val="center"/>
          </w:tcPr>
          <w:p w:rsidR="001C4679" w:rsidRDefault="001C4679" w:rsidP="005F77EE">
            <w:pPr>
              <w:jc w:val="center"/>
            </w:pPr>
            <w:r>
              <w:t>ΝΑΙ</w:t>
            </w:r>
          </w:p>
        </w:tc>
        <w:tc>
          <w:tcPr>
            <w:tcW w:w="2176" w:type="dxa"/>
            <w:vAlign w:val="center"/>
          </w:tcPr>
          <w:p w:rsidR="001C4679" w:rsidRDefault="001C4679" w:rsidP="005F77EE">
            <w:pPr>
              <w:jc w:val="center"/>
            </w:pPr>
          </w:p>
        </w:tc>
      </w:tr>
      <w:tr w:rsidR="001C4679" w:rsidRPr="00F85A34" w:rsidTr="005F77EE">
        <w:tc>
          <w:tcPr>
            <w:tcW w:w="4526" w:type="dxa"/>
          </w:tcPr>
          <w:p w:rsidR="001C4679" w:rsidRPr="005067DD" w:rsidRDefault="001C4679" w:rsidP="001C4679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067DD">
              <w:rPr>
                <w:color w:val="0D0D0D"/>
              </w:rPr>
              <w:t>Οι φιάλες θα πρέπει να φέρουν σφραγίδα ενδεικτική της υδραυλικής δοκιμής και χαραγμένα όλα τα απαραίτητα στοιχεία όπως πίεση δοκιμής, πίεση λειτουργίας, βάρος κ.λπ.</w:t>
            </w:r>
          </w:p>
        </w:tc>
        <w:tc>
          <w:tcPr>
            <w:tcW w:w="1826" w:type="dxa"/>
            <w:vAlign w:val="center"/>
          </w:tcPr>
          <w:p w:rsidR="001C4679" w:rsidRDefault="001C4679" w:rsidP="005F77EE">
            <w:pPr>
              <w:jc w:val="center"/>
            </w:pPr>
            <w:r>
              <w:t>ΝΑΙ</w:t>
            </w:r>
          </w:p>
        </w:tc>
        <w:tc>
          <w:tcPr>
            <w:tcW w:w="2176" w:type="dxa"/>
            <w:vAlign w:val="center"/>
          </w:tcPr>
          <w:p w:rsidR="001C4679" w:rsidRDefault="001C4679" w:rsidP="005F77EE">
            <w:pPr>
              <w:jc w:val="center"/>
            </w:pPr>
          </w:p>
        </w:tc>
      </w:tr>
      <w:tr w:rsidR="001C4679" w:rsidRPr="00F85A34" w:rsidTr="005F77EE">
        <w:tc>
          <w:tcPr>
            <w:tcW w:w="4526" w:type="dxa"/>
          </w:tcPr>
          <w:p w:rsidR="001C4679" w:rsidRPr="005067DD" w:rsidRDefault="001C4679" w:rsidP="001C4679">
            <w:pPr>
              <w:pStyle w:val="a3"/>
              <w:numPr>
                <w:ilvl w:val="0"/>
                <w:numId w:val="1"/>
              </w:numPr>
              <w:spacing w:before="1" w:line="360" w:lineRule="auto"/>
              <w:jc w:val="both"/>
              <w:rPr>
                <w:color w:val="0D0D0D"/>
                <w:spacing w:val="-4"/>
              </w:rPr>
            </w:pPr>
            <w:r w:rsidRPr="003313ED">
              <w:rPr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4" o:spid="_x0000_s1026" type="#_x0000_t202" alt="#AnnotID = 48" style="position:absolute;left:0;text-align:left;margin-left:396pt;margin-top:10pt;width:170pt;height:20pt;z-index:251660288;mso-position-horizontal-relative:page;mso-position-vertical-relative:page" filled="f" stroked="f">
                  <v:textbox inset="0,0,0,0">
                    <w:txbxContent>
                      <w:p w:rsidR="001C4679" w:rsidRPr="005A5257" w:rsidRDefault="001C4679" w:rsidP="001C4679"/>
                    </w:txbxContent>
                  </v:textbox>
                  <w10:wrap anchorx="page" anchory="page"/>
                </v:shape>
              </w:pict>
            </w:r>
            <w:r w:rsidRPr="003313ED">
              <w:rPr>
                <w:lang w:eastAsia="en-US"/>
              </w:rPr>
              <w:pict>
                <v:shape id="docshape25" o:spid="_x0000_s1027" type="#_x0000_t202" alt="#AnnotID = 1" style="position:absolute;left:0;text-align:left;margin-left:149pt;margin-top:12.4pt;width:270pt;height:20pt;z-index:251661312;mso-position-horizontal-relative:page;mso-position-vertical-relative:page" filled="f" stroked="f">
                  <v:textbox inset="0,0,0,0">
                    <w:txbxContent>
                      <w:p w:rsidR="001C4679" w:rsidRPr="005A5257" w:rsidRDefault="001C4679" w:rsidP="001C4679"/>
                    </w:txbxContent>
                  </v:textbox>
                  <w10:wrap anchorx="page" anchory="page"/>
                </v:shape>
              </w:pict>
            </w:r>
            <w:r w:rsidRPr="005067DD">
              <w:rPr>
                <w:color w:val="0D0D0D"/>
              </w:rPr>
              <w:t>Σε κάθε παράδοση φιαλών ο Ανάδοχος θα πρέπει να γνωστοποιεί στην υπηρεσία τον αριθμό των χορηγουμένων φιαλών αναφέροντας το σειριακό αριθμό αυτών (</w:t>
            </w:r>
            <w:proofErr w:type="spellStart"/>
            <w:r w:rsidRPr="005067DD">
              <w:rPr>
                <w:color w:val="0D0D0D"/>
              </w:rPr>
              <w:t>serial</w:t>
            </w:r>
            <w:proofErr w:type="spellEnd"/>
            <w:r w:rsidRPr="005067DD">
              <w:rPr>
                <w:color w:val="0D0D0D"/>
                <w:spacing w:val="-4"/>
              </w:rPr>
              <w:t xml:space="preserve"> </w:t>
            </w:r>
            <w:proofErr w:type="spellStart"/>
            <w:r w:rsidRPr="005067DD">
              <w:rPr>
                <w:color w:val="0D0D0D"/>
              </w:rPr>
              <w:t>number</w:t>
            </w:r>
            <w:proofErr w:type="spellEnd"/>
            <w:r w:rsidRPr="005067DD">
              <w:rPr>
                <w:color w:val="0D0D0D"/>
              </w:rPr>
              <w:t>),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την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ημερομηνία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διενεργείας της τελευταίας υδραυλικής δοκιμής αυτών καθώς και την ημερομηνία λήξης του περιεχόμενου ιατρικού αερίου προϊόντος και να προσκομίζει το πιστοποιητικό ανάλυσης παρτίδας προϊόντος καθώς και το δελτίο δεδομένων ασφαλείας.</w:t>
            </w:r>
            <w:r w:rsidRPr="005067DD">
              <w:rPr>
                <w:color w:val="0D0D0D"/>
                <w:spacing w:val="-4"/>
              </w:rPr>
              <w:t xml:space="preserve">  Ο ανάδοχος θα πρέπει να διαθέτει άδεια παραγωγής , εμφιάλωσης  και διανομής ιατρικού οξυγόνου  </w:t>
            </w:r>
          </w:p>
        </w:tc>
        <w:tc>
          <w:tcPr>
            <w:tcW w:w="1826" w:type="dxa"/>
            <w:vAlign w:val="center"/>
          </w:tcPr>
          <w:p w:rsidR="001C4679" w:rsidRPr="00C911DA" w:rsidRDefault="001C4679" w:rsidP="005F77EE">
            <w:pPr>
              <w:jc w:val="center"/>
            </w:pPr>
            <w:r>
              <w:t>ΝΑΙ</w:t>
            </w:r>
          </w:p>
        </w:tc>
        <w:tc>
          <w:tcPr>
            <w:tcW w:w="2176" w:type="dxa"/>
            <w:vAlign w:val="center"/>
          </w:tcPr>
          <w:p w:rsidR="001C4679" w:rsidRDefault="001C4679" w:rsidP="005F77EE">
            <w:pPr>
              <w:jc w:val="center"/>
            </w:pPr>
          </w:p>
        </w:tc>
      </w:tr>
      <w:tr w:rsidR="001C4679" w:rsidRPr="00F85A34" w:rsidTr="005F77EE">
        <w:tc>
          <w:tcPr>
            <w:tcW w:w="4526" w:type="dxa"/>
          </w:tcPr>
          <w:p w:rsidR="001C4679" w:rsidRPr="005067DD" w:rsidRDefault="001C4679" w:rsidP="001C4679">
            <w:pPr>
              <w:pStyle w:val="a3"/>
              <w:numPr>
                <w:ilvl w:val="0"/>
                <w:numId w:val="1"/>
              </w:numPr>
              <w:spacing w:before="1" w:line="360" w:lineRule="auto"/>
              <w:jc w:val="both"/>
              <w:rPr>
                <w:color w:val="0D0D0D"/>
                <w:spacing w:val="-4"/>
              </w:rPr>
            </w:pPr>
            <w:r w:rsidRPr="005067DD">
              <w:rPr>
                <w:color w:val="0D0D0D"/>
              </w:rPr>
              <w:t xml:space="preserve">Οι φιάλες θα πρέπει να είναι χρωματισμένες (λαιμός και κορμός φιάλης σε </w:t>
            </w:r>
            <w:r w:rsidRPr="005067DD">
              <w:rPr>
                <w:color w:val="0D0D0D"/>
                <w:lang w:val="en-US"/>
              </w:rPr>
              <w:t>RAL</w:t>
            </w:r>
            <w:r w:rsidRPr="005067DD">
              <w:rPr>
                <w:color w:val="0D0D0D"/>
              </w:rPr>
              <w:t xml:space="preserve"> 9010) σύμφωνα με τους κανονισμούς του Ελληνικού Οργανισμού Τυποποίησης (ΕΛΟΤ) ΕΝ 1089.03 . Οι χρωματισμοί και τα κλείστρα των φιαλών </w:t>
            </w:r>
            <w:r w:rsidRPr="005067DD">
              <w:rPr>
                <w:color w:val="0D0D0D"/>
              </w:rPr>
              <w:lastRenderedPageBreak/>
              <w:t>να είναι σύμφωνα με τα άρθρα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15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και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17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της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Υπουργικής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απόφασης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10451/929/88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(Φ.Ε.Κ</w:t>
            </w:r>
            <w:r w:rsidRPr="005067DD">
              <w:rPr>
                <w:color w:val="0D0D0D"/>
                <w:spacing w:val="-4"/>
              </w:rPr>
              <w:t xml:space="preserve"> </w:t>
            </w:r>
            <w:r w:rsidRPr="005067DD">
              <w:rPr>
                <w:color w:val="0D0D0D"/>
              </w:rPr>
              <w:t>370/Β/9-6-88)</w:t>
            </w:r>
            <w:r w:rsidRPr="005067DD">
              <w:rPr>
                <w:color w:val="0D0D0D"/>
                <w:spacing w:val="-4"/>
              </w:rPr>
              <w:t xml:space="preserve"> .</w:t>
            </w:r>
          </w:p>
        </w:tc>
        <w:tc>
          <w:tcPr>
            <w:tcW w:w="1826" w:type="dxa"/>
            <w:vAlign w:val="center"/>
          </w:tcPr>
          <w:p w:rsidR="001C4679" w:rsidRDefault="001C4679" w:rsidP="005F77EE">
            <w:pPr>
              <w:jc w:val="center"/>
            </w:pPr>
            <w:r w:rsidRPr="007D62DD">
              <w:lastRenderedPageBreak/>
              <w:t>ΝΑΙ</w:t>
            </w:r>
          </w:p>
        </w:tc>
        <w:tc>
          <w:tcPr>
            <w:tcW w:w="2176" w:type="dxa"/>
          </w:tcPr>
          <w:p w:rsidR="001C4679" w:rsidRDefault="001C4679" w:rsidP="005F77EE"/>
        </w:tc>
      </w:tr>
    </w:tbl>
    <w:p w:rsidR="001C4679" w:rsidRDefault="001C4679" w:rsidP="001C4679"/>
    <w:p w:rsidR="001C4679" w:rsidRDefault="001C4679" w:rsidP="001C4679"/>
    <w:p w:rsidR="00C91BC1" w:rsidRDefault="00C91BC1"/>
    <w:sectPr w:rsidR="00C91BC1" w:rsidSect="00CB749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E34"/>
    <w:multiLevelType w:val="hybridMultilevel"/>
    <w:tmpl w:val="5634772A"/>
    <w:lvl w:ilvl="0" w:tplc="8F7CF896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C4679"/>
    <w:rsid w:val="001C4679"/>
    <w:rsid w:val="00AA2D37"/>
    <w:rsid w:val="00C91BC1"/>
    <w:rsid w:val="00CB7491"/>
    <w:rsid w:val="00FA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C4679"/>
    <w:pPr>
      <w:widowControl w:val="0"/>
      <w:autoSpaceDE w:val="0"/>
      <w:autoSpaceDN w:val="0"/>
    </w:pPr>
    <w:rPr>
      <w:rFonts w:ascii="Tahoma" w:eastAsia="Tahoma" w:hAnsi="Tahoma"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1C4679"/>
    <w:rPr>
      <w:rFonts w:ascii="Tahoma" w:eastAsia="Tahoma" w:hAnsi="Tahoma" w:cs="Times New Roman"/>
      <w:sz w:val="20"/>
      <w:szCs w:val="20"/>
      <w:lang w:eastAsia="el-GR"/>
    </w:rPr>
  </w:style>
  <w:style w:type="table" w:styleId="a4">
    <w:name w:val="Table Grid"/>
    <w:basedOn w:val="a1"/>
    <w:uiPriority w:val="39"/>
    <w:rsid w:val="001C4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6ΥΠΕ</dc:creator>
  <cp:lastModifiedBy>6ΥΠΕ</cp:lastModifiedBy>
  <cp:revision>1</cp:revision>
  <dcterms:created xsi:type="dcterms:W3CDTF">2026-02-25T12:36:00Z</dcterms:created>
  <dcterms:modified xsi:type="dcterms:W3CDTF">2026-02-25T12:36:00Z</dcterms:modified>
</cp:coreProperties>
</file>